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0C" w:rsidRDefault="00D6570C" w:rsidP="00BE4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0C" w:rsidRDefault="00D6570C" w:rsidP="00BE4700">
      <w:pPr>
        <w:rPr>
          <w:rFonts w:ascii="Arial" w:hAnsi="Arial" w:cs="Arial"/>
          <w:b/>
          <w:sz w:val="20"/>
          <w:szCs w:val="20"/>
        </w:rPr>
      </w:pPr>
    </w:p>
    <w:p w:rsidR="00BE4700" w:rsidRDefault="00543CFE" w:rsidP="00BE4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IMMEDIATE RELEASE</w:t>
      </w:r>
      <w:r>
        <w:rPr>
          <w:rFonts w:ascii="Arial" w:hAnsi="Arial" w:cs="Arial"/>
          <w:b/>
          <w:sz w:val="20"/>
          <w:szCs w:val="20"/>
        </w:rPr>
        <w:br/>
      </w:r>
      <w:r w:rsidR="00301BD9">
        <w:rPr>
          <w:rFonts w:ascii="Arial" w:hAnsi="Arial" w:cs="Arial"/>
          <w:b/>
          <w:sz w:val="20"/>
          <w:szCs w:val="20"/>
        </w:rPr>
        <w:t>August 25, 2017</w:t>
      </w:r>
    </w:p>
    <w:p w:rsidR="00BE4700" w:rsidRPr="00BE4700" w:rsidRDefault="00BE4700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Janell </w:t>
      </w:r>
      <w:r w:rsidR="00F777A3">
        <w:rPr>
          <w:rFonts w:ascii="Arial" w:hAnsi="Arial" w:cs="Arial"/>
          <w:sz w:val="20"/>
          <w:szCs w:val="20"/>
        </w:rPr>
        <w:t xml:space="preserve">Baum </w:t>
      </w:r>
      <w:r>
        <w:rPr>
          <w:rFonts w:ascii="Arial" w:hAnsi="Arial" w:cs="Arial"/>
          <w:sz w:val="20"/>
          <w:szCs w:val="20"/>
        </w:rPr>
        <w:t>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:rsidR="00BE4700" w:rsidRDefault="00BE4700">
      <w:pPr>
        <w:rPr>
          <w:rFonts w:ascii="Arial" w:hAnsi="Arial" w:cs="Arial"/>
          <w:b/>
          <w:sz w:val="20"/>
          <w:szCs w:val="20"/>
        </w:rPr>
      </w:pPr>
    </w:p>
    <w:p w:rsidR="00A12120" w:rsidRDefault="00301BD9" w:rsidP="00A121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Farm Bureau Tractor Drive will tour </w:t>
      </w:r>
      <w:r w:rsidR="000B3F9E">
        <w:rPr>
          <w:rFonts w:ascii="Arial" w:hAnsi="Arial" w:cs="Arial"/>
          <w:b/>
          <w:sz w:val="20"/>
          <w:szCs w:val="20"/>
        </w:rPr>
        <w:t xml:space="preserve">DeWitt County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countryside</w:t>
      </w:r>
    </w:p>
    <w:p w:rsidR="00613864" w:rsidRPr="00613864" w:rsidRDefault="00301BD9" w:rsidP="006138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 Bureau Tractor Drive includes stop on “Farm Crawl” route</w:t>
      </w:r>
    </w:p>
    <w:p w:rsidR="00613864" w:rsidRPr="00A12120" w:rsidRDefault="00301BD9" w:rsidP="006138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raises funds for scholarships and ag education materials</w:t>
      </w:r>
    </w:p>
    <w:p w:rsidR="00301BD9" w:rsidRDefault="00773C66" w:rsidP="00301BD9">
      <w:pPr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1F700B">
        <w:rPr>
          <w:rFonts w:ascii="Arial" w:hAnsi="Arial" w:cs="Arial"/>
          <w:sz w:val="20"/>
          <w:szCs w:val="20"/>
        </w:rPr>
        <w:t xml:space="preserve">A parade of tractors will take to the DeWitt County countryside on Sept. 10 as part of the </w:t>
      </w:r>
      <w:r w:rsidR="00F6025F">
        <w:rPr>
          <w:rFonts w:ascii="Arial" w:hAnsi="Arial" w:cs="Arial"/>
          <w:sz w:val="20"/>
          <w:szCs w:val="20"/>
        </w:rPr>
        <w:t>2017</w:t>
      </w:r>
      <w:r w:rsidR="001F700B">
        <w:rPr>
          <w:rFonts w:ascii="Arial" w:hAnsi="Arial" w:cs="Arial"/>
          <w:sz w:val="20"/>
          <w:szCs w:val="20"/>
        </w:rPr>
        <w:t xml:space="preserve"> DeWitt County Farm Bureau Tractor Drive. </w:t>
      </w:r>
    </w:p>
    <w:p w:rsidR="001F700B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="001F700B">
        <w:rPr>
          <w:rFonts w:ascii="Arial" w:hAnsi="Arial" w:cs="Arial"/>
          <w:sz w:val="20"/>
          <w:szCs w:val="20"/>
        </w:rPr>
        <w:t xml:space="preserve">rive, which </w:t>
      </w:r>
      <w:r>
        <w:rPr>
          <w:rFonts w:ascii="Arial" w:hAnsi="Arial" w:cs="Arial"/>
          <w:sz w:val="20"/>
          <w:szCs w:val="20"/>
        </w:rPr>
        <w:t>raises</w:t>
      </w:r>
      <w:r w:rsidR="001F700B">
        <w:rPr>
          <w:rFonts w:ascii="Arial" w:hAnsi="Arial" w:cs="Arial"/>
          <w:sz w:val="20"/>
          <w:szCs w:val="20"/>
        </w:rPr>
        <w:t xml:space="preserve"> funds for the DeWitt County Farm Bureau Foundation, will </w:t>
      </w:r>
      <w:r>
        <w:rPr>
          <w:rFonts w:ascii="Arial" w:hAnsi="Arial" w:cs="Arial"/>
          <w:sz w:val="20"/>
          <w:szCs w:val="20"/>
        </w:rPr>
        <w:t xml:space="preserve">depart </w:t>
      </w:r>
      <w:r w:rsidR="001F700B">
        <w:rPr>
          <w:rFonts w:ascii="Arial" w:hAnsi="Arial" w:cs="Arial"/>
          <w:sz w:val="20"/>
          <w:szCs w:val="20"/>
        </w:rPr>
        <w:t>the 4-H Fairgrounds in Clint</w:t>
      </w:r>
      <w:r>
        <w:rPr>
          <w:rFonts w:ascii="Arial" w:hAnsi="Arial" w:cs="Arial"/>
          <w:sz w:val="20"/>
          <w:szCs w:val="20"/>
        </w:rPr>
        <w:t xml:space="preserve">on at 8 a.m. on Sunday morning and travel about 40 miles before </w:t>
      </w:r>
      <w:r w:rsidR="001F700B"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z w:val="20"/>
          <w:szCs w:val="20"/>
        </w:rPr>
        <w:t>ing to the grounds around</w:t>
      </w:r>
      <w:r w:rsidR="001F70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</w:t>
      </w:r>
      <w:r w:rsidR="001F700B">
        <w:rPr>
          <w:rFonts w:ascii="Arial" w:hAnsi="Arial" w:cs="Arial"/>
          <w:sz w:val="20"/>
          <w:szCs w:val="20"/>
        </w:rPr>
        <w:t xml:space="preserve">p.m. </w:t>
      </w:r>
    </w:p>
    <w:p w:rsidR="001F700B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the drive is open to the public, and the c</w:t>
      </w:r>
      <w:r w:rsidR="001F700B">
        <w:rPr>
          <w:rFonts w:ascii="Arial" w:hAnsi="Arial" w:cs="Arial"/>
          <w:sz w:val="20"/>
          <w:szCs w:val="20"/>
        </w:rPr>
        <w:t xml:space="preserve">ost to participate </w:t>
      </w:r>
      <w:r>
        <w:rPr>
          <w:rFonts w:ascii="Arial" w:hAnsi="Arial" w:cs="Arial"/>
          <w:sz w:val="20"/>
          <w:szCs w:val="20"/>
        </w:rPr>
        <w:t>is $50. E</w:t>
      </w:r>
      <w:r w:rsidR="001F700B">
        <w:rPr>
          <w:rFonts w:ascii="Arial" w:hAnsi="Arial" w:cs="Arial"/>
          <w:sz w:val="20"/>
          <w:szCs w:val="20"/>
        </w:rPr>
        <w:t xml:space="preserve">ntry fee includes </w:t>
      </w:r>
      <w:r>
        <w:rPr>
          <w:rFonts w:ascii="Arial" w:hAnsi="Arial" w:cs="Arial"/>
          <w:sz w:val="20"/>
          <w:szCs w:val="20"/>
        </w:rPr>
        <w:t>lunch</w:t>
      </w:r>
      <w:r w:rsidR="001F700B">
        <w:rPr>
          <w:rFonts w:ascii="Arial" w:hAnsi="Arial" w:cs="Arial"/>
          <w:sz w:val="20"/>
          <w:szCs w:val="20"/>
        </w:rPr>
        <w:t xml:space="preserve">, entry into the grand prize drawing, a drivers’ gift, and a commemorative souvenir photo. </w:t>
      </w:r>
      <w:r>
        <w:rPr>
          <w:rFonts w:ascii="Arial" w:hAnsi="Arial" w:cs="Arial"/>
          <w:sz w:val="20"/>
          <w:szCs w:val="20"/>
        </w:rPr>
        <w:t>Complete details and a drive map are on the DeWitt County Farm Bureau website, www.dewittcountyfarmbureau.com.</w:t>
      </w:r>
    </w:p>
    <w:p w:rsidR="001F700B" w:rsidRDefault="001F700B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enjoy sponsoring this activity because it is a great time of the year </w:t>
      </w:r>
      <w:r w:rsidR="00F6025F">
        <w:rPr>
          <w:rFonts w:ascii="Arial" w:hAnsi="Arial" w:cs="Arial"/>
          <w:sz w:val="20"/>
          <w:szCs w:val="20"/>
        </w:rPr>
        <w:t xml:space="preserve">to get out and enjoy the first bit </w:t>
      </w:r>
      <w:r>
        <w:rPr>
          <w:rFonts w:ascii="Arial" w:hAnsi="Arial" w:cs="Arial"/>
          <w:sz w:val="20"/>
          <w:szCs w:val="20"/>
        </w:rPr>
        <w:t>of fall before it’</w:t>
      </w:r>
      <w:r w:rsidR="00F6025F">
        <w:rPr>
          <w:rFonts w:ascii="Arial" w:hAnsi="Arial" w:cs="Arial"/>
          <w:sz w:val="20"/>
          <w:szCs w:val="20"/>
        </w:rPr>
        <w:t>s time for harvest and everything speeds up</w:t>
      </w:r>
      <w:r>
        <w:rPr>
          <w:rFonts w:ascii="Arial" w:hAnsi="Arial" w:cs="Arial"/>
          <w:sz w:val="20"/>
          <w:szCs w:val="20"/>
        </w:rPr>
        <w:t>,” said Randy Toohilll, event chairperson. “This also allows us to support our scholarship fund with the [Farm Bureau] Foundation and encourage students from our area to continue their studies in agriculture.”</w:t>
      </w:r>
    </w:p>
    <w:p w:rsidR="001F700B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="001F700B">
        <w:rPr>
          <w:rFonts w:ascii="Arial" w:hAnsi="Arial" w:cs="Arial"/>
          <w:sz w:val="20"/>
          <w:szCs w:val="20"/>
        </w:rPr>
        <w:t>rive route includes four lake crossings and covers much of the central part of the County. It also includes a stop along the DeWitt County Farm Crawl route, which also takes place on Sept. 10</w:t>
      </w:r>
      <w:r w:rsidR="009E50CC">
        <w:rPr>
          <w:rFonts w:ascii="Arial" w:hAnsi="Arial" w:cs="Arial"/>
          <w:sz w:val="20"/>
          <w:szCs w:val="20"/>
        </w:rPr>
        <w:t>, from 10 a.m. to 5 p.m</w:t>
      </w:r>
      <w:r w:rsidR="001F700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Details about the Farm Crawl, which is a free event with on-farm activities for parents and children, are at www.dewittcountyfarmcrawl.com.</w:t>
      </w:r>
    </w:p>
    <w:p w:rsidR="001F700B" w:rsidRDefault="001F700B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Drivers’ families and the public are encouraged to meet the tractors either at the lunch stop, Triple M Farm, or on the Clinton Square, where they will “parade” past before finishing the route. Tractors are scheduled to arrive at Triple M Farm between 12 p.m. and 1 p.m., and at the square between 3 p.m. and 4 p.m. </w:t>
      </w:r>
    </w:p>
    <w:p w:rsidR="00F6025F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Several area businesses have generously supported </w:t>
      </w:r>
      <w:r w:rsidR="009E50CC">
        <w:rPr>
          <w:rFonts w:ascii="Arial" w:hAnsi="Arial" w:cs="Arial"/>
          <w:sz w:val="20"/>
          <w:szCs w:val="20"/>
        </w:rPr>
        <w:t>the Farm Bureau Tractor Drive,</w:t>
      </w:r>
      <w:r>
        <w:rPr>
          <w:rFonts w:ascii="Arial" w:hAnsi="Arial" w:cs="Arial"/>
          <w:sz w:val="20"/>
          <w:szCs w:val="20"/>
        </w:rPr>
        <w:t xml:space="preserve"> including AHW, Inc., Altorfer, Inc., Anderson Ford, Baum Chevrolet Buick, Central Illinois Ag, Douglas Dodge Ram, Farm Credit Services, and Snappers Bar &amp; Grill.</w:t>
      </w:r>
    </w:p>
    <w:p w:rsidR="00727ADA" w:rsidRPr="0070780A" w:rsidRDefault="00F6025F" w:rsidP="00BD5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Registrations for the drive are requested b</w:t>
      </w:r>
      <w:r w:rsidR="009E50CC">
        <w:rPr>
          <w:rFonts w:ascii="Arial" w:hAnsi="Arial" w:cs="Arial"/>
          <w:sz w:val="20"/>
          <w:szCs w:val="20"/>
        </w:rPr>
        <w:t>y Sept. 4. Questions about the d</w:t>
      </w:r>
      <w:r>
        <w:rPr>
          <w:rFonts w:ascii="Arial" w:hAnsi="Arial" w:cs="Arial"/>
          <w:sz w:val="20"/>
          <w:szCs w:val="20"/>
        </w:rPr>
        <w:t>rive can be directed to DeWitt County Farm Bureau at 217-935-2126.</w:t>
      </w:r>
    </w:p>
    <w:p w:rsidR="00BE4700" w:rsidRDefault="00613864" w:rsidP="00A1212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p w:rsidR="00192E46" w:rsidRPr="00613864" w:rsidRDefault="00192E46" w:rsidP="00192E46">
      <w:pPr>
        <w:rPr>
          <w:rFonts w:ascii="Arial" w:hAnsi="Arial" w:cs="Arial"/>
          <w:sz w:val="20"/>
        </w:rPr>
      </w:pPr>
    </w:p>
    <w:sectPr w:rsidR="00192E46" w:rsidRPr="0061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B26"/>
    <w:multiLevelType w:val="hybridMultilevel"/>
    <w:tmpl w:val="5070704C"/>
    <w:lvl w:ilvl="0" w:tplc="C41AA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6"/>
    <w:rsid w:val="00017192"/>
    <w:rsid w:val="000B3F9E"/>
    <w:rsid w:val="000E3828"/>
    <w:rsid w:val="00174C22"/>
    <w:rsid w:val="00192E46"/>
    <w:rsid w:val="001A42D8"/>
    <w:rsid w:val="001F700B"/>
    <w:rsid w:val="00207CC7"/>
    <w:rsid w:val="002975B1"/>
    <w:rsid w:val="00301BD9"/>
    <w:rsid w:val="0032384F"/>
    <w:rsid w:val="003C4330"/>
    <w:rsid w:val="003D0BE7"/>
    <w:rsid w:val="004639B7"/>
    <w:rsid w:val="004F6E81"/>
    <w:rsid w:val="00526F0E"/>
    <w:rsid w:val="00543CFE"/>
    <w:rsid w:val="0056145A"/>
    <w:rsid w:val="00613864"/>
    <w:rsid w:val="006337B7"/>
    <w:rsid w:val="006448FB"/>
    <w:rsid w:val="00655560"/>
    <w:rsid w:val="006C1DE0"/>
    <w:rsid w:val="0070780A"/>
    <w:rsid w:val="00727ADA"/>
    <w:rsid w:val="00773C66"/>
    <w:rsid w:val="007748AC"/>
    <w:rsid w:val="00900E7D"/>
    <w:rsid w:val="009E50CC"/>
    <w:rsid w:val="00A12120"/>
    <w:rsid w:val="00A23047"/>
    <w:rsid w:val="00A72D8E"/>
    <w:rsid w:val="00A90C27"/>
    <w:rsid w:val="00AE4B42"/>
    <w:rsid w:val="00B1253C"/>
    <w:rsid w:val="00B41EAD"/>
    <w:rsid w:val="00BC27EC"/>
    <w:rsid w:val="00BD5005"/>
    <w:rsid w:val="00BE4700"/>
    <w:rsid w:val="00D02192"/>
    <w:rsid w:val="00D6570C"/>
    <w:rsid w:val="00DE1CFF"/>
    <w:rsid w:val="00EC6638"/>
    <w:rsid w:val="00F11EFE"/>
    <w:rsid w:val="00F6025F"/>
    <w:rsid w:val="00F777A3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68F3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4</cp:revision>
  <cp:lastPrinted>2017-08-25T19:14:00Z</cp:lastPrinted>
  <dcterms:created xsi:type="dcterms:W3CDTF">2017-08-25T18:49:00Z</dcterms:created>
  <dcterms:modified xsi:type="dcterms:W3CDTF">2017-08-25T19:16:00Z</dcterms:modified>
</cp:coreProperties>
</file>